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0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Дело № 5-</w:t>
      </w:r>
      <w:r>
        <w:rPr>
          <w:rFonts w:ascii="Times New Roman" w:eastAsia="Times New Roman" w:hAnsi="Times New Roman" w:cs="Times New Roman"/>
          <w:sz w:val="20"/>
          <w:szCs w:val="20"/>
        </w:rPr>
        <w:t>699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200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ind w:right="20"/>
        <w:jc w:val="both"/>
        <w:rPr>
          <w:sz w:val="12"/>
          <w:szCs w:val="12"/>
        </w:rPr>
      </w:pP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left="20"/>
        <w:jc w:val="center"/>
        <w:rPr>
          <w:sz w:val="10"/>
          <w:szCs w:val="10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г. Нефтеюганск</w:t>
      </w:r>
    </w:p>
    <w:p>
      <w:pPr>
        <w:spacing w:before="0" w:after="0"/>
        <w:ind w:left="20"/>
        <w:rPr>
          <w:sz w:val="10"/>
          <w:szCs w:val="10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Р.В. </w:t>
      </w:r>
      <w:r>
        <w:rPr>
          <w:rFonts w:ascii="Times New Roman" w:eastAsia="Times New Roman" w:hAnsi="Times New Roman" w:cs="Times New Roman"/>
          <w:sz w:val="25"/>
          <w:szCs w:val="25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юридического лица общества с ограниченной ответственностью «ИнкомСтрой», ИНН 8604047905, ОГРН 1108619000896, юридический адрес: ХМАО-Югра г. Нефтеюганск, Проезд 5П, стр. 4/1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10"/>
          <w:szCs w:val="10"/>
        </w:rPr>
      </w:pPr>
    </w:p>
    <w:p>
      <w:pPr>
        <w:spacing w:before="0" w:after="0"/>
        <w:ind w:left="42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60"/>
        <w:rPr>
          <w:sz w:val="10"/>
          <w:szCs w:val="10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10.06.2026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адресу: ХМАО-Югра, г. Нефтеюганск, </w:t>
      </w:r>
      <w:r>
        <w:rPr>
          <w:rFonts w:ascii="Times New Roman" w:eastAsia="Times New Roman" w:hAnsi="Times New Roman" w:cs="Times New Roman"/>
          <w:sz w:val="25"/>
          <w:szCs w:val="25"/>
        </w:rPr>
        <w:t>Проезд 5П, стр. 4/1</w:t>
      </w:r>
      <w:r>
        <w:rPr>
          <w:rFonts w:ascii="Times New Roman" w:eastAsia="Times New Roman" w:hAnsi="Times New Roman" w:cs="Times New Roman"/>
          <w:sz w:val="25"/>
          <w:szCs w:val="25"/>
        </w:rPr>
        <w:t>, не уплатил в срок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09.06.2026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60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</w:t>
      </w: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Style w:val="cat-UserDefinedgrp-40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27.03.2026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5"/>
          <w:szCs w:val="25"/>
        </w:rPr>
        <w:t>8.</w:t>
      </w:r>
      <w:r>
        <w:rPr>
          <w:rFonts w:ascii="Times New Roman" w:eastAsia="Times New Roman" w:hAnsi="Times New Roman" w:cs="Times New Roman"/>
          <w:sz w:val="25"/>
          <w:szCs w:val="25"/>
        </w:rPr>
        <w:t>46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10.04.2026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направленного ему по почте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извещенный надлежащим образом о времени и месте рассмотрения административного материала, не явился, ходатайств об отложении дела от него не поступало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его представителя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03/4-</w:t>
      </w:r>
      <w:r>
        <w:rPr>
          <w:rFonts w:ascii="Times New Roman" w:eastAsia="Times New Roman" w:hAnsi="Times New Roman" w:cs="Times New Roman"/>
          <w:sz w:val="25"/>
          <w:szCs w:val="25"/>
        </w:rPr>
        <w:t>58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23.07.2026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уста</w:t>
      </w:r>
      <w:r>
        <w:rPr>
          <w:rFonts w:ascii="Times New Roman" w:eastAsia="Times New Roman" w:hAnsi="Times New Roman" w:cs="Times New Roman"/>
          <w:sz w:val="25"/>
          <w:szCs w:val="25"/>
        </w:rPr>
        <w:t>новленный срок не уплатил штраф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сопроводительным письмом о направлении копии протокола об 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информацией о вручении;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уведомлением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</w:t>
      </w:r>
      <w:r>
        <w:rPr>
          <w:rFonts w:ascii="Times New Roman" w:eastAsia="Times New Roman" w:hAnsi="Times New Roman" w:cs="Times New Roman"/>
          <w:sz w:val="25"/>
          <w:szCs w:val="25"/>
        </w:rPr>
        <w:t>месте и времени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составлени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протокола об административном правонарушении;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сопроводительным письмом, информацией о вручении;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справкой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 отсутствии сведений об оплате административного штрафа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>
        <w:rPr>
          <w:rFonts w:ascii="Times New Roman" w:eastAsia="Times New Roman" w:hAnsi="Times New Roman" w:cs="Times New Roman"/>
          <w:sz w:val="25"/>
          <w:szCs w:val="25"/>
        </w:rPr>
        <w:t>19.06.2026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</w:t>
      </w:r>
      <w:r>
        <w:rPr>
          <w:rFonts w:ascii="Times New Roman" w:eastAsia="Times New Roman" w:hAnsi="Times New Roman" w:cs="Times New Roman"/>
          <w:sz w:val="25"/>
          <w:szCs w:val="25"/>
        </w:rPr>
        <w:t>постано</w:t>
      </w:r>
      <w:r>
        <w:rPr>
          <w:rFonts w:ascii="Times New Roman" w:eastAsia="Times New Roman" w:hAnsi="Times New Roman" w:cs="Times New Roman"/>
          <w:sz w:val="25"/>
          <w:szCs w:val="25"/>
        </w:rPr>
        <w:t>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назначении административного наказания № </w:t>
      </w:r>
      <w:r>
        <w:rPr>
          <w:rStyle w:val="cat-UserDefinedgrp-40rplc-2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27.03.2026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 8.46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60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10.04.2026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567"/>
        </w:tabs>
        <w:spacing w:before="0" w:after="0"/>
        <w:ind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сопроводительным письмом о направлении копии постановления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назначении административного наказания; </w:t>
      </w:r>
      <w:r>
        <w:rPr>
          <w:rFonts w:ascii="Times New Roman" w:eastAsia="Times New Roman" w:hAnsi="Times New Roman" w:cs="Times New Roman"/>
          <w:sz w:val="25"/>
          <w:szCs w:val="25"/>
        </w:rPr>
        <w:t>информацией о вручении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567"/>
        </w:tabs>
        <w:spacing w:before="0" w:after="0"/>
        <w:ind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выпиской из ЕГРЮЛ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</w:t>
      </w:r>
      <w:r>
        <w:rPr>
          <w:rFonts w:ascii="Times New Roman" w:eastAsia="Times New Roman" w:hAnsi="Times New Roman" w:cs="Times New Roman"/>
          <w:sz w:val="25"/>
          <w:szCs w:val="25"/>
        </w:rPr>
        <w:t>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09.06.2026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ООО «ИнкомСтрой»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его имущественное и финансовое положение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10"/>
          <w:szCs w:val="10"/>
        </w:rPr>
      </w:pPr>
    </w:p>
    <w:p>
      <w:pPr>
        <w:spacing w:before="0" w:after="0"/>
        <w:ind w:left="41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10"/>
          <w:szCs w:val="10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общество с ограниченной ответственностью «ИнкомСтрой»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000 (</w:t>
      </w:r>
      <w:r>
        <w:rPr>
          <w:rFonts w:ascii="Times New Roman" w:eastAsia="Times New Roman" w:hAnsi="Times New Roman" w:cs="Times New Roman"/>
          <w:sz w:val="25"/>
          <w:szCs w:val="25"/>
        </w:rPr>
        <w:t>сто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двадцать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тысяч)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округу – Югре г. Ханты-Мансийск БИК 007162163 к/с 4010281024537000</w:t>
      </w:r>
      <w:r>
        <w:rPr>
          <w:rFonts w:ascii="Times New Roman" w:eastAsia="Times New Roman" w:hAnsi="Times New Roman" w:cs="Times New Roman"/>
          <w:sz w:val="25"/>
          <w:szCs w:val="25"/>
        </w:rPr>
        <w:t>0007, КБК 72011601203019000140, УИН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0412365400395006992620143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right="20" w:firstLine="560"/>
        <w:jc w:val="both"/>
        <w:rPr>
          <w:sz w:val="25"/>
          <w:szCs w:val="25"/>
        </w:rPr>
      </w:pPr>
    </w:p>
    <w:p>
      <w:pPr>
        <w:spacing w:before="0" w:after="0"/>
        <w:ind w:right="20" w:firstLine="560"/>
        <w:jc w:val="both"/>
        <w:rPr>
          <w:sz w:val="10"/>
          <w:szCs w:val="10"/>
        </w:rPr>
      </w:pPr>
    </w:p>
    <w:p>
      <w:pPr>
        <w:tabs>
          <w:tab w:val="center" w:pos="5527"/>
        </w:tabs>
        <w:spacing w:before="0" w:after="0"/>
        <w:ind w:left="1560" w:firstLine="142"/>
        <w:rPr>
          <w:sz w:val="25"/>
          <w:szCs w:val="25"/>
        </w:rPr>
      </w:pPr>
      <w:r>
        <w:rPr>
          <w:sz w:val="25"/>
          <w:szCs w:val="25"/>
        </w:rPr>
        <w:tab/>
      </w:r>
    </w:p>
    <w:p>
      <w:pPr>
        <w:spacing w:before="0" w:after="0"/>
        <w:ind w:left="1560" w:firstLine="142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/>
        <w:ind w:left="1560" w:firstLine="142"/>
        <w:rPr>
          <w:sz w:val="25"/>
          <w:szCs w:val="25"/>
        </w:rPr>
      </w:pPr>
    </w:p>
    <w:p>
      <w:pPr>
        <w:spacing w:before="0" w:after="0"/>
        <w:ind w:left="1276" w:firstLine="142"/>
        <w:rPr>
          <w:sz w:val="10"/>
          <w:szCs w:val="10"/>
        </w:rPr>
      </w:pPr>
    </w:p>
    <w:p>
      <w:pPr>
        <w:spacing w:before="0" w:after="0"/>
        <w:ind w:right="283"/>
        <w:jc w:val="both"/>
        <w:sectPr>
          <w:pgMar w:header="708" w:footer="708"/>
          <w:cols w:space="708"/>
        </w:sectPr>
      </w:pPr>
    </w:p>
    <w:tbl>
      <w:tblPr>
        <w:tblW w:w="15843" w:type="dxa"/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671"/>
        <w:gridCol w:w="5518"/>
        <w:gridCol w:w="5653"/>
      </w:tblGrid>
      <w:tr>
        <w:tblPrEx>
          <w:tblW w:w="15843" w:type="dxa"/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7"/>
        </w:trPr>
        <w:tc>
          <w:tcPr>
            <w:tcW w:w="464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</w:tc>
        <w:tc>
          <w:tcPr>
            <w:tcW w:w="552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tabs>
                <w:tab w:val="left" w:pos="705"/>
              </w:tabs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ab/>
            </w: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right="283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40rplc-13">
    <w:name w:val="cat-UserDefined grp-40 rplc-13"/>
    <w:basedOn w:val="DefaultParagraphFont"/>
  </w:style>
  <w:style w:type="character" w:customStyle="1" w:styleId="cat-UserDefinedgrp-40rplc-25">
    <w:name w:val="cat-UserDefined grp-40 rplc-25"/>
    <w:basedOn w:val="DefaultParagraphFont"/>
  </w:style>
  <w:style w:type="character" w:customStyle="1" w:styleId="cat-UserDefinedgrp-38rplc-44">
    <w:name w:val="cat-UserDefined grp-38 rplc-44"/>
    <w:basedOn w:val="DefaultParagraphFont"/>
  </w:style>
  <w:style w:type="character" w:customStyle="1" w:styleId="cat-UserDefinedgrp-39rplc-47">
    <w:name w:val="cat-UserDefined grp-39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